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21E51" w14:textId="77777777" w:rsidR="003643B3" w:rsidRPr="003643B3" w:rsidRDefault="003643B3" w:rsidP="003643B3">
      <w:pPr>
        <w:jc w:val="center"/>
        <w:rPr>
          <w:rFonts w:ascii="Times New Roman" w:hAnsi="Times New Roman"/>
          <w:b/>
          <w:sz w:val="28"/>
          <w:szCs w:val="28"/>
        </w:rPr>
      </w:pPr>
      <w:r w:rsidRPr="003643B3">
        <w:rPr>
          <w:rFonts w:ascii="Times New Roman" w:hAnsi="Times New Roman"/>
          <w:b/>
          <w:sz w:val="28"/>
          <w:szCs w:val="28"/>
        </w:rPr>
        <w:t>АДМИНИСТРАЦИЯ СЕЛЬСКОГО ПОСЕЛЕНИЯ</w:t>
      </w:r>
    </w:p>
    <w:p w14:paraId="1771F4CD" w14:textId="77777777" w:rsidR="003643B3" w:rsidRPr="003643B3" w:rsidRDefault="003643B3" w:rsidP="003643B3">
      <w:pPr>
        <w:jc w:val="center"/>
        <w:rPr>
          <w:rFonts w:ascii="Times New Roman" w:hAnsi="Times New Roman"/>
          <w:b/>
          <w:sz w:val="28"/>
          <w:szCs w:val="28"/>
        </w:rPr>
      </w:pPr>
      <w:r w:rsidRPr="003643B3">
        <w:rPr>
          <w:rFonts w:ascii="Times New Roman" w:hAnsi="Times New Roman"/>
          <w:b/>
          <w:sz w:val="28"/>
          <w:szCs w:val="28"/>
        </w:rPr>
        <w:t>«</w:t>
      </w:r>
      <w:r w:rsidRPr="003643B3">
        <w:rPr>
          <w:rFonts w:ascii="Times New Roman" w:hAnsi="Times New Roman"/>
          <w:b/>
          <w:caps/>
          <w:sz w:val="28"/>
          <w:szCs w:val="28"/>
        </w:rPr>
        <w:t>Богомягковское</w:t>
      </w:r>
      <w:r w:rsidRPr="003643B3">
        <w:rPr>
          <w:rFonts w:ascii="Times New Roman" w:hAnsi="Times New Roman"/>
          <w:b/>
          <w:sz w:val="28"/>
          <w:szCs w:val="28"/>
        </w:rPr>
        <w:t>»</w:t>
      </w:r>
    </w:p>
    <w:p w14:paraId="09C91B1E" w14:textId="77777777" w:rsidR="003643B3" w:rsidRPr="003643B3" w:rsidRDefault="003643B3" w:rsidP="003643B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321FBAF" w14:textId="77777777" w:rsidR="003643B3" w:rsidRPr="003643B3" w:rsidRDefault="003643B3" w:rsidP="003643B3">
      <w:pPr>
        <w:jc w:val="center"/>
        <w:rPr>
          <w:rFonts w:ascii="Times New Roman" w:hAnsi="Times New Roman"/>
          <w:b/>
          <w:sz w:val="28"/>
          <w:szCs w:val="28"/>
        </w:rPr>
      </w:pPr>
      <w:r w:rsidRPr="003643B3">
        <w:rPr>
          <w:rFonts w:ascii="Times New Roman" w:hAnsi="Times New Roman"/>
          <w:b/>
          <w:sz w:val="28"/>
          <w:szCs w:val="28"/>
        </w:rPr>
        <w:t>ПОСТАНОВЛЕНИЕ</w:t>
      </w:r>
    </w:p>
    <w:p w14:paraId="49C11B60" w14:textId="77777777" w:rsidR="003643B3" w:rsidRPr="003643B3" w:rsidRDefault="003643B3" w:rsidP="003643B3">
      <w:pPr>
        <w:rPr>
          <w:rFonts w:ascii="Times New Roman" w:hAnsi="Times New Roman"/>
          <w:b/>
          <w:sz w:val="28"/>
          <w:szCs w:val="28"/>
        </w:rPr>
      </w:pPr>
    </w:p>
    <w:p w14:paraId="10441190" w14:textId="77777777" w:rsidR="003643B3" w:rsidRPr="003643B3" w:rsidRDefault="003643B3" w:rsidP="003643B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E628A12" w14:textId="35B4A186" w:rsidR="003643B3" w:rsidRPr="003643B3" w:rsidRDefault="00AF463F" w:rsidP="003643B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17 ноября </w:t>
      </w:r>
      <w:r w:rsidR="003643B3" w:rsidRPr="003643B3">
        <w:rPr>
          <w:rFonts w:ascii="Times New Roman" w:hAnsi="Times New Roman"/>
          <w:b/>
          <w:sz w:val="28"/>
          <w:szCs w:val="28"/>
        </w:rPr>
        <w:t xml:space="preserve">2025                                                                                      № </w:t>
      </w:r>
      <w:r>
        <w:rPr>
          <w:rFonts w:ascii="Times New Roman" w:hAnsi="Times New Roman"/>
          <w:b/>
          <w:sz w:val="28"/>
          <w:szCs w:val="28"/>
        </w:rPr>
        <w:t>55</w:t>
      </w:r>
    </w:p>
    <w:p w14:paraId="45579653" w14:textId="77777777" w:rsidR="003643B3" w:rsidRPr="003643B3" w:rsidRDefault="003643B3" w:rsidP="003643B3">
      <w:pPr>
        <w:rPr>
          <w:rFonts w:ascii="Times New Roman" w:hAnsi="Times New Roman"/>
          <w:sz w:val="28"/>
          <w:szCs w:val="28"/>
        </w:rPr>
      </w:pPr>
    </w:p>
    <w:p w14:paraId="4C2EDA6C" w14:textId="77777777" w:rsidR="003643B3" w:rsidRPr="003643B3" w:rsidRDefault="003643B3" w:rsidP="003643B3">
      <w:pPr>
        <w:jc w:val="center"/>
        <w:rPr>
          <w:rFonts w:ascii="Times New Roman" w:hAnsi="Times New Roman"/>
          <w:b/>
          <w:sz w:val="28"/>
          <w:szCs w:val="28"/>
        </w:rPr>
      </w:pPr>
      <w:r w:rsidRPr="003643B3">
        <w:rPr>
          <w:rFonts w:ascii="Times New Roman" w:hAnsi="Times New Roman"/>
          <w:b/>
          <w:sz w:val="28"/>
          <w:szCs w:val="28"/>
        </w:rPr>
        <w:t xml:space="preserve">с. </w:t>
      </w:r>
      <w:proofErr w:type="spellStart"/>
      <w:r w:rsidRPr="003643B3">
        <w:rPr>
          <w:rFonts w:ascii="Times New Roman" w:hAnsi="Times New Roman"/>
          <w:b/>
          <w:sz w:val="28"/>
          <w:szCs w:val="28"/>
        </w:rPr>
        <w:t>Богомягково</w:t>
      </w:r>
      <w:proofErr w:type="spellEnd"/>
    </w:p>
    <w:p w14:paraId="06000000" w14:textId="2F0BF903" w:rsidR="00E81295" w:rsidRPr="003643B3" w:rsidRDefault="003643B3" w:rsidP="003643B3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3643B3">
        <w:rPr>
          <w:rFonts w:ascii="Times New Roman" w:hAnsi="Times New Roman"/>
          <w:b/>
          <w:sz w:val="28"/>
        </w:rPr>
        <w:t xml:space="preserve"> </w:t>
      </w:r>
      <w:r w:rsidR="0004301A" w:rsidRPr="003643B3">
        <w:rPr>
          <w:rFonts w:ascii="Times New Roman" w:hAnsi="Times New Roman"/>
          <w:b/>
          <w:sz w:val="28"/>
        </w:rPr>
        <w:t>Об утверждении Порядка проведения мониторинга технического состояния многоквартирных домов, признанных аварийными и подлежащими сносу или реконструкции, расположенных на территории</w:t>
      </w:r>
      <w:r w:rsidRPr="003643B3">
        <w:rPr>
          <w:rFonts w:ascii="Times New Roman" w:hAnsi="Times New Roman"/>
          <w:b/>
          <w:sz w:val="28"/>
        </w:rPr>
        <w:t xml:space="preserve"> сельского поселения «Богомягковское» Забайкальского края</w:t>
      </w:r>
    </w:p>
    <w:p w14:paraId="07000000" w14:textId="77777777" w:rsidR="00E81295" w:rsidRDefault="00E81295">
      <w:pPr>
        <w:spacing w:after="0" w:line="240" w:lineRule="exact"/>
        <w:jc w:val="both"/>
        <w:rPr>
          <w:rFonts w:ascii="Times New Roman" w:hAnsi="Times New Roman"/>
          <w:sz w:val="28"/>
        </w:rPr>
      </w:pPr>
    </w:p>
    <w:p w14:paraId="08000000" w14:textId="77777777" w:rsidR="00E81295" w:rsidRDefault="00E81295">
      <w:pPr>
        <w:spacing w:after="0" w:line="240" w:lineRule="exact"/>
        <w:jc w:val="both"/>
        <w:rPr>
          <w:rFonts w:ascii="Times New Roman" w:hAnsi="Times New Roman"/>
          <w:sz w:val="28"/>
        </w:rPr>
      </w:pPr>
    </w:p>
    <w:p w14:paraId="09000000" w14:textId="4433AC24" w:rsidR="00E81295" w:rsidRDefault="0004301A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Жилищным кодексом Российской Федерации, Уставом </w:t>
      </w:r>
      <w:r w:rsidR="003643B3" w:rsidRPr="003643B3">
        <w:rPr>
          <w:rFonts w:ascii="Times New Roman" w:hAnsi="Times New Roman"/>
          <w:sz w:val="28"/>
        </w:rPr>
        <w:t>сельского поселения «Богомягковское»</w:t>
      </w:r>
      <w:r w:rsidRPr="003643B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Забайкальского края</w:t>
      </w:r>
    </w:p>
    <w:p w14:paraId="0A000000" w14:textId="77777777" w:rsidR="00E81295" w:rsidRDefault="0004301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ПОСТАНОВЛЯЕТ:</w:t>
      </w:r>
    </w:p>
    <w:p w14:paraId="0B000000" w14:textId="6FE43805" w:rsidR="00E81295" w:rsidRDefault="0004301A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Утвердить Порядок проведения мониторинга технического состояния многоквартирных домов, признанных аварийными и подлежащими сносу или реконструкции, расположенных на территории </w:t>
      </w:r>
      <w:r w:rsidR="003643B3" w:rsidRPr="003643B3">
        <w:rPr>
          <w:rFonts w:ascii="Times New Roman" w:hAnsi="Times New Roman"/>
          <w:sz w:val="28"/>
        </w:rPr>
        <w:t>сельского поселения «</w:t>
      </w:r>
      <w:proofErr w:type="gramStart"/>
      <w:r w:rsidR="003643B3" w:rsidRPr="003643B3">
        <w:rPr>
          <w:rFonts w:ascii="Times New Roman" w:hAnsi="Times New Roman"/>
          <w:sz w:val="28"/>
        </w:rPr>
        <w:t xml:space="preserve">Богомягковское» </w:t>
      </w:r>
      <w:r>
        <w:rPr>
          <w:rFonts w:ascii="Times New Roman" w:hAnsi="Times New Roman"/>
          <w:sz w:val="28"/>
        </w:rPr>
        <w:t xml:space="preserve"> Забайкальского</w:t>
      </w:r>
      <w:proofErr w:type="gramEnd"/>
      <w:r>
        <w:rPr>
          <w:rFonts w:ascii="Times New Roman" w:hAnsi="Times New Roman"/>
          <w:sz w:val="28"/>
        </w:rPr>
        <w:t xml:space="preserve"> края согласно приложению № 1.</w:t>
      </w:r>
    </w:p>
    <w:p w14:paraId="0C000000" w14:textId="77777777" w:rsidR="00E81295" w:rsidRDefault="0004301A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Образовать межведомственную комиссию и утвердить ее состав согласно приложению № 2.</w:t>
      </w:r>
    </w:p>
    <w:p w14:paraId="0D000000" w14:textId="77777777" w:rsidR="00E81295" w:rsidRDefault="0004301A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постановление вступает в силу с момента подписания и подлежит официальному обнародованию.</w:t>
      </w:r>
    </w:p>
    <w:p w14:paraId="0E000000" w14:textId="77777777" w:rsidR="00E81295" w:rsidRDefault="0004301A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4.Контроль за исполнением настоящего постановления возложить на главу муниципального образования.</w:t>
      </w:r>
    </w:p>
    <w:p w14:paraId="63E1686D" w14:textId="77777777" w:rsidR="003643B3" w:rsidRDefault="003643B3">
      <w:pPr>
        <w:spacing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0F000000" w14:textId="77777777" w:rsidR="00E81295" w:rsidRDefault="00E81295">
      <w:pPr>
        <w:spacing w:after="0" w:line="240" w:lineRule="exact"/>
        <w:jc w:val="both"/>
        <w:rPr>
          <w:rFonts w:ascii="Times New Roman" w:hAnsi="Times New Roman"/>
          <w:sz w:val="28"/>
        </w:rPr>
      </w:pPr>
    </w:p>
    <w:p w14:paraId="17000000" w14:textId="59700526" w:rsidR="00E81295" w:rsidRPr="003643B3" w:rsidRDefault="003643B3" w:rsidP="003643B3">
      <w:pPr>
        <w:pStyle w:val="ac"/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  <w:r w:rsidRPr="00EB4D99">
        <w:rPr>
          <w:sz w:val="28"/>
          <w:szCs w:val="28"/>
        </w:rPr>
        <w:t>Глава сельского поселения «</w:t>
      </w:r>
      <w:proofErr w:type="gramStart"/>
      <w:r w:rsidRPr="00EB4D99">
        <w:rPr>
          <w:sz w:val="28"/>
          <w:szCs w:val="28"/>
        </w:rPr>
        <w:t xml:space="preserve">Богомягковское»   </w:t>
      </w:r>
      <w:proofErr w:type="gramEnd"/>
      <w:r w:rsidRPr="00EB4D99">
        <w:rPr>
          <w:sz w:val="28"/>
          <w:szCs w:val="28"/>
        </w:rPr>
        <w:t xml:space="preserve">              </w:t>
      </w:r>
      <w:proofErr w:type="spellStart"/>
      <w:r w:rsidRPr="00EB4D99">
        <w:rPr>
          <w:sz w:val="28"/>
          <w:szCs w:val="28"/>
        </w:rPr>
        <w:t>С.В.Старновский</w:t>
      </w:r>
      <w:proofErr w:type="spellEnd"/>
    </w:p>
    <w:p w14:paraId="18000000" w14:textId="77777777" w:rsidR="00E81295" w:rsidRDefault="00E81295">
      <w:pPr>
        <w:rPr>
          <w:rFonts w:ascii="Times New Roman" w:hAnsi="Times New Roman"/>
          <w:sz w:val="28"/>
        </w:rPr>
      </w:pPr>
    </w:p>
    <w:p w14:paraId="354D05D7" w14:textId="77777777" w:rsidR="003643B3" w:rsidRDefault="003643B3" w:rsidP="003643B3">
      <w:pPr>
        <w:pStyle w:val="ad"/>
        <w:spacing w:after="0"/>
        <w:ind w:left="4962"/>
        <w:jc w:val="both"/>
        <w:rPr>
          <w:rFonts w:ascii="Times New Roman" w:hAnsi="Times New Roman"/>
        </w:rPr>
      </w:pPr>
    </w:p>
    <w:p w14:paraId="53D3EDE1" w14:textId="4A3010A8" w:rsidR="003643B3" w:rsidRDefault="003643B3" w:rsidP="003643B3">
      <w:pPr>
        <w:pStyle w:val="ad"/>
        <w:spacing w:after="0"/>
        <w:ind w:left="4962"/>
        <w:jc w:val="both"/>
        <w:rPr>
          <w:rFonts w:ascii="Times New Roman" w:hAnsi="Times New Roman"/>
          <w:sz w:val="24"/>
        </w:rPr>
      </w:pPr>
      <w:r w:rsidRPr="001D38B5">
        <w:rPr>
          <w:rFonts w:ascii="Times New Roman" w:hAnsi="Times New Roman"/>
          <w:sz w:val="24"/>
        </w:rPr>
        <w:lastRenderedPageBreak/>
        <w:t>Приложение</w:t>
      </w:r>
      <w:r>
        <w:rPr>
          <w:rFonts w:ascii="Times New Roman" w:hAnsi="Times New Roman"/>
          <w:sz w:val="24"/>
        </w:rPr>
        <w:t xml:space="preserve"> 1</w:t>
      </w:r>
    </w:p>
    <w:p w14:paraId="66E5DE26" w14:textId="7F5C1CA6" w:rsidR="003643B3" w:rsidRPr="001D38B5" w:rsidRDefault="003643B3" w:rsidP="003643B3">
      <w:pPr>
        <w:pStyle w:val="ad"/>
        <w:spacing w:after="0"/>
        <w:ind w:left="4962"/>
        <w:jc w:val="both"/>
        <w:rPr>
          <w:rFonts w:ascii="Times New Roman" w:hAnsi="Times New Roman"/>
          <w:sz w:val="24"/>
        </w:rPr>
      </w:pPr>
      <w:proofErr w:type="gramStart"/>
      <w:r w:rsidRPr="001D38B5">
        <w:rPr>
          <w:rFonts w:ascii="Times New Roman" w:hAnsi="Times New Roman"/>
          <w:sz w:val="24"/>
        </w:rPr>
        <w:t>к</w:t>
      </w:r>
      <w:proofErr w:type="gramEnd"/>
      <w:r w:rsidRPr="001D38B5">
        <w:rPr>
          <w:rFonts w:ascii="Times New Roman" w:hAnsi="Times New Roman"/>
          <w:sz w:val="24"/>
        </w:rPr>
        <w:t xml:space="preserve"> постановлению Администрации сельского поселения «Богомягковское»</w:t>
      </w:r>
    </w:p>
    <w:p w14:paraId="1B8837DE" w14:textId="1BEA6C51" w:rsidR="003643B3" w:rsidRPr="001D38B5" w:rsidRDefault="003643B3" w:rsidP="003643B3">
      <w:pPr>
        <w:pStyle w:val="ad"/>
        <w:spacing w:after="0"/>
        <w:jc w:val="both"/>
        <w:rPr>
          <w:rFonts w:ascii="Times New Roman" w:hAnsi="Times New Roman"/>
          <w:sz w:val="24"/>
        </w:rPr>
      </w:pPr>
      <w:r w:rsidRPr="001D38B5">
        <w:rPr>
          <w:rFonts w:ascii="Times New Roman" w:hAnsi="Times New Roman"/>
          <w:sz w:val="24"/>
        </w:rPr>
        <w:t xml:space="preserve">                                                                                    </w:t>
      </w:r>
      <w:proofErr w:type="gramStart"/>
      <w:r w:rsidRPr="001D38B5">
        <w:rPr>
          <w:rFonts w:ascii="Times New Roman" w:hAnsi="Times New Roman"/>
          <w:sz w:val="24"/>
        </w:rPr>
        <w:t>от</w:t>
      </w:r>
      <w:proofErr w:type="gramEnd"/>
      <w:r w:rsidRPr="001D38B5">
        <w:rPr>
          <w:rFonts w:ascii="Times New Roman" w:hAnsi="Times New Roman"/>
          <w:sz w:val="24"/>
        </w:rPr>
        <w:t xml:space="preserve"> </w:t>
      </w:r>
      <w:r w:rsidR="00AF463F">
        <w:rPr>
          <w:rFonts w:ascii="Times New Roman" w:hAnsi="Times New Roman"/>
          <w:sz w:val="24"/>
        </w:rPr>
        <w:t>17.11</w:t>
      </w:r>
      <w:r w:rsidRPr="001D38B5">
        <w:rPr>
          <w:rFonts w:ascii="Times New Roman" w:hAnsi="Times New Roman"/>
          <w:sz w:val="24"/>
        </w:rPr>
        <w:t xml:space="preserve">.2025г.  № </w:t>
      </w:r>
      <w:r w:rsidR="00AF463F">
        <w:rPr>
          <w:rFonts w:ascii="Times New Roman" w:hAnsi="Times New Roman"/>
          <w:sz w:val="24"/>
        </w:rPr>
        <w:t>55</w:t>
      </w:r>
    </w:p>
    <w:p w14:paraId="1D000000" w14:textId="77777777" w:rsidR="00E81295" w:rsidRDefault="00E81295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1E000000" w14:textId="77777777" w:rsidR="00E81295" w:rsidRDefault="0004301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Порядок</w:t>
      </w:r>
    </w:p>
    <w:p w14:paraId="1F000000" w14:textId="52AF168F" w:rsidR="00E81295" w:rsidRDefault="0004301A">
      <w:pPr>
        <w:spacing w:after="0" w:line="240" w:lineRule="auto"/>
        <w:jc w:val="center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проведения</w:t>
      </w:r>
      <w:proofErr w:type="gramEnd"/>
      <w:r>
        <w:rPr>
          <w:rFonts w:ascii="Times New Roman" w:hAnsi="Times New Roman"/>
          <w:sz w:val="28"/>
        </w:rPr>
        <w:t xml:space="preserve"> мониторинга технического состояния многоквартирных домов, признанных аварийными и подлежащими сносу или реконструкции, расположенных на территории</w:t>
      </w:r>
      <w:r>
        <w:rPr>
          <w:rFonts w:ascii="Times New Roman" w:hAnsi="Times New Roman"/>
          <w:i/>
          <w:sz w:val="28"/>
        </w:rPr>
        <w:t xml:space="preserve"> </w:t>
      </w:r>
      <w:r w:rsidR="003643B3" w:rsidRPr="003643B3">
        <w:rPr>
          <w:rFonts w:ascii="Times New Roman" w:hAnsi="Times New Roman"/>
          <w:sz w:val="28"/>
          <w:szCs w:val="28"/>
        </w:rPr>
        <w:t>сельского поселения «Богомягковское»</w:t>
      </w:r>
      <w:r>
        <w:rPr>
          <w:rFonts w:ascii="Times New Roman" w:hAnsi="Times New Roman"/>
          <w:sz w:val="28"/>
        </w:rPr>
        <w:t xml:space="preserve"> Забайкальского края</w:t>
      </w:r>
    </w:p>
    <w:p w14:paraId="20000000" w14:textId="77777777" w:rsidR="00E81295" w:rsidRDefault="00E81295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21000000" w14:textId="12F3CDC8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 Настоящий Порядок определяет процедуру организации проведения мониторинга технического состояния, осуществляемого в отношении многоквартирных домов, признанных аварийными и подлежащими сносу или реконструкции, расположенных на территории </w:t>
      </w:r>
      <w:r w:rsidR="003643B3" w:rsidRPr="003643B3">
        <w:rPr>
          <w:rFonts w:ascii="Times New Roman" w:hAnsi="Times New Roman"/>
          <w:sz w:val="28"/>
          <w:szCs w:val="28"/>
        </w:rPr>
        <w:t>сельского поселения «</w:t>
      </w:r>
      <w:proofErr w:type="gramStart"/>
      <w:r w:rsidR="003643B3" w:rsidRPr="003643B3">
        <w:rPr>
          <w:rFonts w:ascii="Times New Roman" w:hAnsi="Times New Roman"/>
          <w:sz w:val="28"/>
          <w:szCs w:val="28"/>
        </w:rPr>
        <w:t>Богомягковское»</w:t>
      </w:r>
      <w:r w:rsidR="003643B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Забайкальского</w:t>
      </w:r>
      <w:proofErr w:type="gramEnd"/>
      <w:r>
        <w:rPr>
          <w:rFonts w:ascii="Times New Roman" w:hAnsi="Times New Roman"/>
          <w:sz w:val="28"/>
        </w:rPr>
        <w:t xml:space="preserve"> края (далее – Порядок).</w:t>
      </w:r>
    </w:p>
    <w:p w14:paraId="22000000" w14:textId="77777777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1.2. Мониторинг технического состояния многоквартирных домов, признанных аварийными и подлежащими сносу или реконструкции (далее - мониторинг), осуществляется в целях:</w:t>
      </w:r>
    </w:p>
    <w:p w14:paraId="23000000" w14:textId="77777777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обеспечения жилищных прав граждан, проживающих в многоквартирных домах, признанных аварийными и подлежащими сносу или реконструкции, в том числе права на первоочередное расселение граждан;</w:t>
      </w:r>
    </w:p>
    <w:p w14:paraId="24000000" w14:textId="77777777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контроля технического состояния многоквартирных домов, признанных аварийными и подлежащими сносу или реконструкции, в том числе установления наличия или отсутствия угрозы их обрушения.</w:t>
      </w:r>
    </w:p>
    <w:p w14:paraId="25000000" w14:textId="242F8062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sz w:val="28"/>
        </w:rPr>
        <w:t xml:space="preserve">1.3. Ответственным за организацию проведения мониторинга технического состояния многоквартирных домов, признанных аварийными и подлежащими сносу или реконструкции, является администрация </w:t>
      </w:r>
      <w:r w:rsidR="003643B3" w:rsidRPr="003643B3">
        <w:rPr>
          <w:rFonts w:ascii="Times New Roman" w:hAnsi="Times New Roman"/>
          <w:sz w:val="28"/>
          <w:szCs w:val="28"/>
        </w:rPr>
        <w:t>сельского поселения «Богомягковское»</w:t>
      </w:r>
      <w:r>
        <w:rPr>
          <w:rFonts w:ascii="Times New Roman" w:hAnsi="Times New Roman"/>
          <w:i/>
          <w:sz w:val="28"/>
        </w:rPr>
        <w:t>.</w:t>
      </w:r>
    </w:p>
    <w:p w14:paraId="26000000" w14:textId="77777777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 Межведомственная комиссия (далее – комиссия) является постоянно действующим коллегиальным органом.</w:t>
      </w:r>
    </w:p>
    <w:p w14:paraId="27000000" w14:textId="77777777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Комиссия:</w:t>
      </w:r>
    </w:p>
    <w:p w14:paraId="28000000" w14:textId="77777777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своей деятельности руководствуется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Федерации, Правительства Российской Федерации, региональным законодательством, а также настоящим Порядком;</w:t>
      </w:r>
    </w:p>
    <w:p w14:paraId="29000000" w14:textId="04710F0A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осуществляет свою деятельность во взаимодействии с органами государственной власти, органами местного самоуправления, входящими в состав </w:t>
      </w:r>
      <w:r w:rsidR="003643B3" w:rsidRPr="003643B3">
        <w:rPr>
          <w:rFonts w:ascii="Times New Roman" w:hAnsi="Times New Roman"/>
          <w:sz w:val="28"/>
          <w:szCs w:val="28"/>
        </w:rPr>
        <w:t>сельского поселения «Богомягковское»</w:t>
      </w:r>
      <w:r>
        <w:rPr>
          <w:rFonts w:ascii="Times New Roman" w:hAnsi="Times New Roman"/>
          <w:sz w:val="28"/>
        </w:rPr>
        <w:t>;</w:t>
      </w:r>
    </w:p>
    <w:p w14:paraId="2A000000" w14:textId="77777777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привлекает по согласованию к работе комиссии представителей органов государственной власти, иных организаций, экспертов для решения вопросов, входящих в компетенцию комиссии.</w:t>
      </w:r>
    </w:p>
    <w:p w14:paraId="2B000000" w14:textId="77777777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Комиссия правомочна принимать решение (имеет кворум), если в заседании комиссии принимают участие не менее половины общего числа ее членов.</w:t>
      </w:r>
    </w:p>
    <w:p w14:paraId="2C000000" w14:textId="2F0B2436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Организационно-техническое обеспечение деятельности комиссии осуществляет администрация</w:t>
      </w:r>
      <w:r>
        <w:rPr>
          <w:rFonts w:ascii="Times New Roman" w:hAnsi="Times New Roman"/>
          <w:i/>
          <w:sz w:val="28"/>
        </w:rPr>
        <w:t xml:space="preserve"> </w:t>
      </w:r>
      <w:r w:rsidR="003643B3" w:rsidRPr="003643B3">
        <w:rPr>
          <w:rFonts w:ascii="Times New Roman" w:hAnsi="Times New Roman"/>
          <w:sz w:val="28"/>
          <w:szCs w:val="28"/>
        </w:rPr>
        <w:t>сельского поселения «Богомягковское»</w:t>
      </w:r>
    </w:p>
    <w:p w14:paraId="2D000000" w14:textId="77777777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1.5. Комиссия осуществляет следующие мероприятия:</w:t>
      </w:r>
    </w:p>
    <w:p w14:paraId="2E000000" w14:textId="77777777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не реже 1 раза в год осуществляет комиссионный мониторинг аварийного жилищного фонда (проводит визуальные осмотры многоквартирных домов, анализ имеющейся информации об их текущем техническом состоянии, в том числе года постройки, года признания аварийным, процента физического износа строительных конструкций, элементов, систем инженерно- технического обеспечения и/или многоквартирного дома в целом, а также анализ результатов их осмотра);</w:t>
      </w:r>
    </w:p>
    <w:p w14:paraId="2F000000" w14:textId="77777777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определяет перечень многоквартирных домов, признанных аварийными и подлежащими сносу или реконструкции, в отношении которых запланирован мониторинг в плановом году (в первоочередном порядке включаются многоквартирные дома, состояние которых ухудшилось по сравнению с предыдущим осмотром), в том числе с учетом поступающей в орган местного самоуправления информации о наличии признаков аварийности дома;</w:t>
      </w:r>
    </w:p>
    <w:p w14:paraId="30000000" w14:textId="77777777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составляет план проведения мониторинга;</w:t>
      </w:r>
    </w:p>
    <w:p w14:paraId="31000000" w14:textId="77777777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hd w:val="clear" w:color="auto" w:fill="619FFF"/>
        </w:rPr>
      </w:pPr>
      <w:r>
        <w:rPr>
          <w:rFonts w:ascii="Times New Roman" w:hAnsi="Times New Roman"/>
          <w:sz w:val="28"/>
        </w:rPr>
        <w:t>- привлекает специализированную организацию для проведения мониторинга;</w:t>
      </w:r>
    </w:p>
    <w:p w14:paraId="32000000" w14:textId="77777777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hd w:val="clear" w:color="auto" w:fill="619FFF"/>
        </w:rPr>
      </w:pPr>
      <w:r>
        <w:rPr>
          <w:rFonts w:ascii="Times New Roman" w:hAnsi="Times New Roman"/>
          <w:sz w:val="28"/>
        </w:rPr>
        <w:t>- осуществляет анализ результатов проведенного специализированной организацией мониторинга;</w:t>
      </w:r>
    </w:p>
    <w:p w14:paraId="33000000" w14:textId="0E77EBBE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информирует главу</w:t>
      </w:r>
      <w:r>
        <w:rPr>
          <w:rFonts w:ascii="Times New Roman" w:hAnsi="Times New Roman"/>
          <w:i/>
          <w:sz w:val="28"/>
        </w:rPr>
        <w:t xml:space="preserve"> </w:t>
      </w:r>
      <w:r w:rsidR="003643B3" w:rsidRPr="003643B3">
        <w:rPr>
          <w:rFonts w:ascii="Times New Roman" w:hAnsi="Times New Roman"/>
          <w:sz w:val="28"/>
          <w:szCs w:val="28"/>
        </w:rPr>
        <w:t>сельского поселения «</w:t>
      </w:r>
      <w:proofErr w:type="gramStart"/>
      <w:r w:rsidR="003643B3" w:rsidRPr="003643B3">
        <w:rPr>
          <w:rFonts w:ascii="Times New Roman" w:hAnsi="Times New Roman"/>
          <w:sz w:val="28"/>
          <w:szCs w:val="28"/>
        </w:rPr>
        <w:t>Богомягковское»</w:t>
      </w:r>
      <w:r w:rsidR="003643B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о</w:t>
      </w:r>
      <w:proofErr w:type="gramEnd"/>
      <w:r>
        <w:rPr>
          <w:rFonts w:ascii="Times New Roman" w:hAnsi="Times New Roman"/>
          <w:sz w:val="28"/>
        </w:rPr>
        <w:t xml:space="preserve"> результатах мониторинга.</w:t>
      </w:r>
    </w:p>
    <w:p w14:paraId="34000000" w14:textId="77777777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hd w:val="clear" w:color="auto" w:fill="F8D957"/>
        </w:rPr>
      </w:pPr>
      <w:r>
        <w:rPr>
          <w:rFonts w:ascii="Times New Roman" w:hAnsi="Times New Roman"/>
          <w:sz w:val="28"/>
        </w:rPr>
        <w:t>1.6. Мониторинг технического состояния многоквартирных домов, признанных аварийными и подлежащими сносу или реконструкции, проводится с привлечением специализированной организации одним из следующих способов:</w:t>
      </w:r>
    </w:p>
    <w:p w14:paraId="35000000" w14:textId="3A920D78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hd w:val="clear" w:color="auto" w:fill="F8D957"/>
        </w:rPr>
      </w:pPr>
      <w:r>
        <w:rPr>
          <w:rFonts w:ascii="Times New Roman" w:hAnsi="Times New Roman"/>
          <w:sz w:val="28"/>
        </w:rPr>
        <w:t>1) путем заключения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администрацией </w:t>
      </w:r>
      <w:r w:rsidR="003643B3" w:rsidRPr="003643B3">
        <w:rPr>
          <w:rFonts w:ascii="Times New Roman" w:hAnsi="Times New Roman"/>
          <w:sz w:val="28"/>
          <w:szCs w:val="28"/>
        </w:rPr>
        <w:t>сельского поселения «</w:t>
      </w:r>
      <w:proofErr w:type="gramStart"/>
      <w:r w:rsidR="003643B3" w:rsidRPr="003643B3">
        <w:rPr>
          <w:rFonts w:ascii="Times New Roman" w:hAnsi="Times New Roman"/>
          <w:sz w:val="28"/>
          <w:szCs w:val="28"/>
        </w:rPr>
        <w:t>Богомягковское»</w:t>
      </w:r>
      <w:r w:rsidR="003643B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proofErr w:type="gramEnd"/>
      <w:r>
        <w:rPr>
          <w:rFonts w:ascii="Times New Roman" w:hAnsi="Times New Roman"/>
          <w:sz w:val="28"/>
        </w:rPr>
        <w:t xml:space="preserve"> контракта с юридическим лицом, являющимся членом саморегулируемой организации, основанной на членстве лиц, выполняющих инженерные изыскания и имеющих право на осуществление работ по обследованию состояния грунтов оснований зданий и сооружений, их строительных конструкций;</w:t>
      </w:r>
    </w:p>
    <w:p w14:paraId="36000000" w14:textId="77777777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путем формирования муниципального задания для муниципального учреждения, являющегося членом саморегулируемой организации, основанной на членстве лиц, выполняющих инженерные изыскания и имеющих право на осуществление работ по обследованию состояния грунтов оснований зданий и сооружений, их строительных конструкций, по выполнению функции специализированной организации.</w:t>
      </w:r>
    </w:p>
    <w:p w14:paraId="37000000" w14:textId="0CDAC280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1.7. Специализированная организация по итогам проведения мониторинга технического состояния многоквартирного дома, признанного аварийным и </w:t>
      </w:r>
      <w:r>
        <w:rPr>
          <w:rFonts w:ascii="Times New Roman" w:hAnsi="Times New Roman"/>
          <w:sz w:val="28"/>
        </w:rPr>
        <w:lastRenderedPageBreak/>
        <w:t xml:space="preserve">подлежащим сносу или реконструкции, составляет заключение в соответствии с требованиями действующего федерального законодательства, с указанием в нем вывода о наличии или отсутствии угрозы обрушения аварийного дома и направляет его в администрацию </w:t>
      </w:r>
      <w:r w:rsidR="003643B3" w:rsidRPr="003643B3">
        <w:rPr>
          <w:rFonts w:ascii="Times New Roman" w:hAnsi="Times New Roman"/>
          <w:sz w:val="28"/>
          <w:szCs w:val="28"/>
        </w:rPr>
        <w:t>сельского поселения «Богомягковское»</w:t>
      </w:r>
      <w:r>
        <w:rPr>
          <w:rFonts w:ascii="Times New Roman" w:hAnsi="Times New Roman"/>
          <w:sz w:val="28"/>
        </w:rPr>
        <w:t>.</w:t>
      </w:r>
    </w:p>
    <w:p w14:paraId="38000000" w14:textId="69157E56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получения на каком-либо этапе мониторинга данных, указывающих на ухудшение технического состояния всей конструкции или ее элементов, которое может привести к обрушению многоквартирного </w:t>
      </w:r>
      <w:proofErr w:type="gramStart"/>
      <w:r>
        <w:rPr>
          <w:rFonts w:ascii="Times New Roman" w:hAnsi="Times New Roman"/>
          <w:sz w:val="28"/>
        </w:rPr>
        <w:t>дома,  специализированная</w:t>
      </w:r>
      <w:proofErr w:type="gramEnd"/>
      <w:r>
        <w:rPr>
          <w:rFonts w:ascii="Times New Roman" w:hAnsi="Times New Roman"/>
          <w:sz w:val="28"/>
        </w:rPr>
        <w:t xml:space="preserve"> организация должна немедленно информировать о сложившейся ситуации, в том числе в письменном виде, собственника объекта, эксплуатирующую организацию, администрацию</w:t>
      </w:r>
      <w:r>
        <w:rPr>
          <w:rFonts w:ascii="Times New Roman" w:hAnsi="Times New Roman"/>
          <w:i/>
          <w:sz w:val="28"/>
        </w:rPr>
        <w:t xml:space="preserve"> </w:t>
      </w:r>
      <w:r w:rsidR="003643B3" w:rsidRPr="003643B3">
        <w:rPr>
          <w:rFonts w:ascii="Times New Roman" w:hAnsi="Times New Roman"/>
          <w:sz w:val="28"/>
          <w:szCs w:val="28"/>
        </w:rPr>
        <w:t>сельского поселения «Богомягковское»</w:t>
      </w:r>
      <w:r>
        <w:rPr>
          <w:rFonts w:ascii="Times New Roman" w:hAnsi="Times New Roman"/>
          <w:sz w:val="28"/>
        </w:rPr>
        <w:t>.</w:t>
      </w:r>
    </w:p>
    <w:p w14:paraId="39000000" w14:textId="2D344B0E" w:rsidR="00E81295" w:rsidRDefault="0004301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1.8. Учет и хранение заключений специализированной организации, а также иных документов связанных с проведением мониторинга, осуществляется сотрудником администрации </w:t>
      </w:r>
      <w:r w:rsidR="003643B3" w:rsidRPr="003643B3">
        <w:rPr>
          <w:rFonts w:ascii="Times New Roman" w:hAnsi="Times New Roman"/>
          <w:sz w:val="28"/>
          <w:szCs w:val="28"/>
        </w:rPr>
        <w:t>сельского поселения «Богомягковское»</w:t>
      </w:r>
      <w:r>
        <w:rPr>
          <w:rFonts w:ascii="Times New Roman" w:hAnsi="Times New Roman"/>
          <w:i/>
          <w:sz w:val="28"/>
        </w:rPr>
        <w:t>.</w:t>
      </w:r>
    </w:p>
    <w:p w14:paraId="3A000000" w14:textId="77777777" w:rsidR="00E81295" w:rsidRDefault="00E81295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3B000000" w14:textId="77777777" w:rsidR="00E81295" w:rsidRDefault="00E81295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3C000000" w14:textId="77777777" w:rsidR="00E81295" w:rsidRDefault="00E81295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3D000000" w14:textId="77777777" w:rsidR="00E81295" w:rsidRDefault="00E81295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3E000000" w14:textId="77777777" w:rsidR="00E81295" w:rsidRDefault="00E81295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3F000000" w14:textId="77777777" w:rsidR="00E81295" w:rsidRDefault="00E81295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40000000" w14:textId="77777777" w:rsidR="00E81295" w:rsidRDefault="00E81295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41000000" w14:textId="77777777" w:rsidR="00E81295" w:rsidRDefault="00E81295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42000000" w14:textId="77777777" w:rsidR="00E81295" w:rsidRDefault="00E81295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43000000" w14:textId="77777777" w:rsidR="00E81295" w:rsidRDefault="00E81295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44000000" w14:textId="77777777" w:rsidR="00E81295" w:rsidRDefault="00E81295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45000000" w14:textId="77777777" w:rsidR="00E81295" w:rsidRDefault="00E81295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46000000" w14:textId="77777777" w:rsidR="00E81295" w:rsidRDefault="00E81295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47000000" w14:textId="77777777" w:rsidR="00E81295" w:rsidRDefault="00E81295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48000000" w14:textId="77777777" w:rsidR="00E81295" w:rsidRDefault="00E81295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49000000" w14:textId="77777777" w:rsidR="00E81295" w:rsidRDefault="00E81295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4A000000" w14:textId="77777777" w:rsidR="00E81295" w:rsidRDefault="00E81295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4B000000" w14:textId="77777777" w:rsidR="00E81295" w:rsidRDefault="00E81295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4C000000" w14:textId="77777777" w:rsidR="00E81295" w:rsidRDefault="00E81295">
      <w:pPr>
        <w:spacing w:line="240" w:lineRule="auto"/>
        <w:jc w:val="both"/>
        <w:rPr>
          <w:rFonts w:ascii="Times New Roman" w:hAnsi="Times New Roman"/>
          <w:sz w:val="28"/>
        </w:rPr>
      </w:pPr>
    </w:p>
    <w:p w14:paraId="4D000000" w14:textId="77777777" w:rsidR="00E81295" w:rsidRDefault="00E81295">
      <w:pPr>
        <w:rPr>
          <w:rFonts w:ascii="Times New Roman" w:hAnsi="Times New Roman"/>
          <w:sz w:val="28"/>
        </w:rPr>
      </w:pPr>
    </w:p>
    <w:p w14:paraId="7B5E2F07" w14:textId="635C0802" w:rsidR="003643B3" w:rsidRDefault="003643B3" w:rsidP="003643B3">
      <w:pPr>
        <w:pStyle w:val="ad"/>
        <w:spacing w:after="0"/>
        <w:ind w:left="4962"/>
        <w:jc w:val="both"/>
        <w:rPr>
          <w:rFonts w:ascii="Times New Roman" w:hAnsi="Times New Roman"/>
          <w:sz w:val="24"/>
        </w:rPr>
      </w:pPr>
      <w:r w:rsidRPr="001D38B5">
        <w:rPr>
          <w:rFonts w:ascii="Times New Roman" w:hAnsi="Times New Roman"/>
          <w:sz w:val="24"/>
        </w:rPr>
        <w:t>Приложение</w:t>
      </w:r>
      <w:r>
        <w:rPr>
          <w:rFonts w:ascii="Times New Roman" w:hAnsi="Times New Roman"/>
          <w:sz w:val="24"/>
        </w:rPr>
        <w:t xml:space="preserve"> 2</w:t>
      </w:r>
    </w:p>
    <w:p w14:paraId="673F13AF" w14:textId="77777777" w:rsidR="003643B3" w:rsidRPr="001D38B5" w:rsidRDefault="003643B3" w:rsidP="003643B3">
      <w:pPr>
        <w:pStyle w:val="ad"/>
        <w:spacing w:after="0"/>
        <w:ind w:left="4962"/>
        <w:jc w:val="both"/>
        <w:rPr>
          <w:rFonts w:ascii="Times New Roman" w:hAnsi="Times New Roman"/>
          <w:sz w:val="24"/>
        </w:rPr>
      </w:pPr>
      <w:proofErr w:type="gramStart"/>
      <w:r w:rsidRPr="001D38B5">
        <w:rPr>
          <w:rFonts w:ascii="Times New Roman" w:hAnsi="Times New Roman"/>
          <w:sz w:val="24"/>
        </w:rPr>
        <w:t>к</w:t>
      </w:r>
      <w:proofErr w:type="gramEnd"/>
      <w:r w:rsidRPr="001D38B5">
        <w:rPr>
          <w:rFonts w:ascii="Times New Roman" w:hAnsi="Times New Roman"/>
          <w:sz w:val="24"/>
        </w:rPr>
        <w:t xml:space="preserve"> постановлению Администрации сельского поселения «Богомягковское»</w:t>
      </w:r>
    </w:p>
    <w:p w14:paraId="79E2FFF4" w14:textId="48646468" w:rsidR="003643B3" w:rsidRPr="001D38B5" w:rsidRDefault="003643B3" w:rsidP="003643B3">
      <w:pPr>
        <w:pStyle w:val="ad"/>
        <w:spacing w:after="0"/>
        <w:jc w:val="both"/>
        <w:rPr>
          <w:rFonts w:ascii="Times New Roman" w:hAnsi="Times New Roman"/>
          <w:sz w:val="24"/>
        </w:rPr>
      </w:pPr>
      <w:r w:rsidRPr="001D38B5">
        <w:rPr>
          <w:rFonts w:ascii="Times New Roman" w:hAnsi="Times New Roman"/>
          <w:sz w:val="24"/>
        </w:rPr>
        <w:t xml:space="preserve">                                                                                    </w:t>
      </w:r>
      <w:proofErr w:type="gramStart"/>
      <w:r w:rsidRPr="001D38B5">
        <w:rPr>
          <w:rFonts w:ascii="Times New Roman" w:hAnsi="Times New Roman"/>
          <w:sz w:val="24"/>
        </w:rPr>
        <w:t>от</w:t>
      </w:r>
      <w:proofErr w:type="gramEnd"/>
      <w:r w:rsidRPr="001D38B5">
        <w:rPr>
          <w:rFonts w:ascii="Times New Roman" w:hAnsi="Times New Roman"/>
          <w:sz w:val="24"/>
        </w:rPr>
        <w:t xml:space="preserve"> </w:t>
      </w:r>
      <w:r w:rsidR="00AF463F">
        <w:rPr>
          <w:rFonts w:ascii="Times New Roman" w:hAnsi="Times New Roman"/>
          <w:sz w:val="24"/>
        </w:rPr>
        <w:t>17.11</w:t>
      </w:r>
      <w:r w:rsidRPr="001D38B5">
        <w:rPr>
          <w:rFonts w:ascii="Times New Roman" w:hAnsi="Times New Roman"/>
          <w:sz w:val="24"/>
        </w:rPr>
        <w:t xml:space="preserve">.2025г.  № </w:t>
      </w:r>
      <w:r w:rsidR="00AF463F">
        <w:rPr>
          <w:rFonts w:ascii="Times New Roman" w:hAnsi="Times New Roman"/>
          <w:sz w:val="24"/>
        </w:rPr>
        <w:t>55</w:t>
      </w:r>
      <w:bookmarkStart w:id="0" w:name="_GoBack"/>
      <w:bookmarkEnd w:id="0"/>
    </w:p>
    <w:p w14:paraId="52000000" w14:textId="77777777" w:rsidR="00E81295" w:rsidRDefault="00E81295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14:paraId="53000000" w14:textId="77777777" w:rsidR="00E81295" w:rsidRDefault="00E81295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14:paraId="54000000" w14:textId="77777777" w:rsidR="00E81295" w:rsidRDefault="0004301A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СОСТАВ</w:t>
      </w:r>
    </w:p>
    <w:p w14:paraId="55000000" w14:textId="77777777" w:rsidR="00E81295" w:rsidRPr="00477CC2" w:rsidRDefault="0004301A" w:rsidP="00477CC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477CC2">
        <w:rPr>
          <w:rFonts w:ascii="Times New Roman" w:hAnsi="Times New Roman"/>
          <w:b/>
          <w:sz w:val="28"/>
        </w:rPr>
        <w:t>Межведомственной комиссии по проведению</w:t>
      </w:r>
    </w:p>
    <w:p w14:paraId="56000000" w14:textId="7791AF9A" w:rsidR="00E81295" w:rsidRPr="00477CC2" w:rsidRDefault="0004301A" w:rsidP="00477CC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proofErr w:type="gramStart"/>
      <w:r w:rsidRPr="00477CC2">
        <w:rPr>
          <w:rFonts w:ascii="Times New Roman" w:hAnsi="Times New Roman"/>
          <w:b/>
          <w:sz w:val="28"/>
        </w:rPr>
        <w:t>мониторинга</w:t>
      </w:r>
      <w:proofErr w:type="gramEnd"/>
      <w:r w:rsidRPr="00477CC2">
        <w:rPr>
          <w:rFonts w:ascii="Times New Roman" w:hAnsi="Times New Roman"/>
          <w:b/>
          <w:sz w:val="28"/>
        </w:rPr>
        <w:t xml:space="preserve"> технического состояния многоквартирных домов, признанных аварийными и подлежащими сносу или реконструкции, расположенных на территории </w:t>
      </w:r>
      <w:r w:rsidR="00477CC2" w:rsidRPr="00477CC2">
        <w:rPr>
          <w:rFonts w:ascii="Times New Roman" w:hAnsi="Times New Roman"/>
          <w:b/>
          <w:sz w:val="28"/>
        </w:rPr>
        <w:t>сельского поселения «Богомягковское»</w:t>
      </w:r>
    </w:p>
    <w:p w14:paraId="57000000" w14:textId="77777777" w:rsidR="00E81295" w:rsidRDefault="00E81295">
      <w:pPr>
        <w:spacing w:after="0" w:line="240" w:lineRule="auto"/>
        <w:rPr>
          <w:rFonts w:ascii="Times New Roman" w:hAnsi="Times New Roman"/>
          <w:sz w:val="28"/>
        </w:rPr>
      </w:pPr>
    </w:p>
    <w:p w14:paraId="6645A0D5" w14:textId="77777777" w:rsidR="003643B3" w:rsidRDefault="0004301A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</w:t>
      </w:r>
      <w:proofErr w:type="gramStart"/>
      <w:r>
        <w:rPr>
          <w:rFonts w:ascii="Times New Roman" w:hAnsi="Times New Roman"/>
          <w:sz w:val="28"/>
        </w:rPr>
        <w:t xml:space="preserve">комиссии  </w:t>
      </w:r>
      <w:r w:rsidR="003643B3">
        <w:rPr>
          <w:rFonts w:ascii="Times New Roman" w:hAnsi="Times New Roman"/>
          <w:sz w:val="28"/>
        </w:rPr>
        <w:t>-</w:t>
      </w:r>
      <w:proofErr w:type="gramEnd"/>
      <w:r>
        <w:rPr>
          <w:rFonts w:ascii="Times New Roman" w:hAnsi="Times New Roman"/>
          <w:sz w:val="28"/>
        </w:rPr>
        <w:t xml:space="preserve">  </w:t>
      </w:r>
      <w:r w:rsidR="003643B3">
        <w:rPr>
          <w:rFonts w:ascii="Times New Roman" w:hAnsi="Times New Roman"/>
          <w:sz w:val="28"/>
        </w:rPr>
        <w:t xml:space="preserve">Глава  администрации  сельского поселения     </w:t>
      </w:r>
    </w:p>
    <w:p w14:paraId="58000000" w14:textId="53B3B0FC" w:rsidR="00E81295" w:rsidRDefault="003643B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«Богомягковское»</w:t>
      </w:r>
      <w:r w:rsidR="00477CC2">
        <w:rPr>
          <w:rFonts w:ascii="Times New Roman" w:hAnsi="Times New Roman"/>
          <w:sz w:val="28"/>
        </w:rPr>
        <w:t xml:space="preserve"> </w:t>
      </w:r>
      <w:proofErr w:type="spellStart"/>
      <w:r w:rsidR="00477CC2">
        <w:rPr>
          <w:rFonts w:ascii="Times New Roman" w:hAnsi="Times New Roman"/>
          <w:sz w:val="28"/>
        </w:rPr>
        <w:t>Старновский</w:t>
      </w:r>
      <w:proofErr w:type="spellEnd"/>
      <w:r w:rsidR="00477CC2">
        <w:rPr>
          <w:rFonts w:ascii="Times New Roman" w:hAnsi="Times New Roman"/>
          <w:sz w:val="28"/>
        </w:rPr>
        <w:t xml:space="preserve"> Сергей Васильевич</w:t>
      </w:r>
    </w:p>
    <w:p w14:paraId="5B000000" w14:textId="3163BFD2" w:rsidR="00E81295" w:rsidRDefault="0004301A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14:paraId="5C000000" w14:textId="77777777" w:rsidR="00E81295" w:rsidRDefault="0004301A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председателя</w:t>
      </w:r>
    </w:p>
    <w:p w14:paraId="38DD4CF5" w14:textId="77777777" w:rsidR="003643B3" w:rsidRDefault="0004301A">
      <w:pPr>
        <w:spacing w:after="0" w:line="240" w:lineRule="auto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комиссии</w:t>
      </w:r>
      <w:proofErr w:type="gramEnd"/>
      <w:r>
        <w:rPr>
          <w:rFonts w:ascii="Times New Roman" w:hAnsi="Times New Roman"/>
          <w:sz w:val="28"/>
        </w:rPr>
        <w:t xml:space="preserve">                          </w:t>
      </w:r>
      <w:r w:rsidR="003643B3">
        <w:rPr>
          <w:rFonts w:ascii="Times New Roman" w:hAnsi="Times New Roman"/>
          <w:sz w:val="28"/>
        </w:rPr>
        <w:t xml:space="preserve">- заместитель главы администрации сельского        </w:t>
      </w:r>
    </w:p>
    <w:p w14:paraId="5F3FB52F" w14:textId="77777777" w:rsidR="00477CC2" w:rsidRDefault="003643B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</w:t>
      </w:r>
      <w:proofErr w:type="gramStart"/>
      <w:r>
        <w:rPr>
          <w:rFonts w:ascii="Times New Roman" w:hAnsi="Times New Roman"/>
          <w:sz w:val="28"/>
        </w:rPr>
        <w:t>поселения</w:t>
      </w:r>
      <w:proofErr w:type="gramEnd"/>
      <w:r>
        <w:rPr>
          <w:rFonts w:ascii="Times New Roman" w:hAnsi="Times New Roman"/>
          <w:sz w:val="28"/>
        </w:rPr>
        <w:t xml:space="preserve"> « Богомягковское»</w:t>
      </w:r>
      <w:r w:rsidR="00477CC2">
        <w:rPr>
          <w:rFonts w:ascii="Times New Roman" w:hAnsi="Times New Roman"/>
          <w:sz w:val="28"/>
        </w:rPr>
        <w:t xml:space="preserve"> Мешалкина Марина  </w:t>
      </w:r>
    </w:p>
    <w:p w14:paraId="4E063215" w14:textId="452F2DEB" w:rsidR="003643B3" w:rsidRDefault="00477CC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</w:t>
      </w:r>
      <w:proofErr w:type="spellStart"/>
      <w:r>
        <w:rPr>
          <w:rFonts w:ascii="Times New Roman" w:hAnsi="Times New Roman"/>
          <w:sz w:val="28"/>
        </w:rPr>
        <w:t>Валерьена</w:t>
      </w:r>
      <w:proofErr w:type="spellEnd"/>
    </w:p>
    <w:p w14:paraId="74534079" w14:textId="77777777" w:rsidR="003643B3" w:rsidRDefault="003643B3">
      <w:pPr>
        <w:spacing w:after="0" w:line="240" w:lineRule="auto"/>
        <w:rPr>
          <w:rFonts w:ascii="Times New Roman" w:hAnsi="Times New Roman"/>
          <w:sz w:val="28"/>
        </w:rPr>
      </w:pPr>
    </w:p>
    <w:p w14:paraId="7D1D249E" w14:textId="77777777" w:rsidR="003643B3" w:rsidRDefault="0004301A" w:rsidP="003643B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Секретарь комиссии</w:t>
      </w:r>
      <w:r w:rsidR="003643B3">
        <w:rPr>
          <w:rFonts w:ascii="Times New Roman" w:hAnsi="Times New Roman"/>
          <w:sz w:val="28"/>
        </w:rPr>
        <w:t xml:space="preserve"> -   техник землеустроитель администрации</w:t>
      </w:r>
      <w:r>
        <w:rPr>
          <w:rFonts w:ascii="Times New Roman" w:hAnsi="Times New Roman"/>
          <w:sz w:val="28"/>
        </w:rPr>
        <w:tab/>
      </w:r>
      <w:r w:rsidR="003643B3">
        <w:rPr>
          <w:rFonts w:ascii="Times New Roman" w:hAnsi="Times New Roman"/>
          <w:sz w:val="28"/>
        </w:rPr>
        <w:t xml:space="preserve">сельского        </w:t>
      </w:r>
    </w:p>
    <w:p w14:paraId="61000000" w14:textId="6212AF17" w:rsidR="00E81295" w:rsidRDefault="003643B3" w:rsidP="003643B3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</w:t>
      </w:r>
      <w:proofErr w:type="gramStart"/>
      <w:r>
        <w:rPr>
          <w:rFonts w:ascii="Times New Roman" w:hAnsi="Times New Roman"/>
          <w:sz w:val="28"/>
        </w:rPr>
        <w:t>поселения</w:t>
      </w:r>
      <w:proofErr w:type="gramEnd"/>
      <w:r>
        <w:rPr>
          <w:rFonts w:ascii="Times New Roman" w:hAnsi="Times New Roman"/>
          <w:sz w:val="28"/>
        </w:rPr>
        <w:t xml:space="preserve"> « Богомягковское»</w:t>
      </w:r>
      <w:r w:rsidR="0004301A">
        <w:rPr>
          <w:rFonts w:ascii="Times New Roman" w:hAnsi="Times New Roman"/>
          <w:sz w:val="28"/>
        </w:rPr>
        <w:tab/>
      </w:r>
      <w:r w:rsidR="0004301A">
        <w:rPr>
          <w:rFonts w:ascii="Times New Roman" w:hAnsi="Times New Roman"/>
          <w:sz w:val="28"/>
        </w:rPr>
        <w:tab/>
      </w:r>
      <w:r w:rsidR="0004301A">
        <w:rPr>
          <w:rFonts w:ascii="Times New Roman" w:hAnsi="Times New Roman"/>
          <w:sz w:val="28"/>
        </w:rPr>
        <w:tab/>
        <w:t xml:space="preserve">          </w:t>
      </w:r>
    </w:p>
    <w:p w14:paraId="64000000" w14:textId="77777777" w:rsidR="00E81295" w:rsidRDefault="00E81295">
      <w:pPr>
        <w:spacing w:after="0" w:line="240" w:lineRule="auto"/>
        <w:rPr>
          <w:rFonts w:ascii="Times New Roman" w:hAnsi="Times New Roman"/>
          <w:sz w:val="28"/>
        </w:rPr>
      </w:pPr>
    </w:p>
    <w:p w14:paraId="7B1D80E7" w14:textId="77777777" w:rsidR="00477CC2" w:rsidRDefault="00477CC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Члены комиссии:</w:t>
      </w:r>
      <w:r>
        <w:rPr>
          <w:rFonts w:ascii="Times New Roman" w:hAnsi="Times New Roman"/>
          <w:sz w:val="28"/>
        </w:rPr>
        <w:tab/>
      </w:r>
    </w:p>
    <w:p w14:paraId="5AC2A9BD" w14:textId="77777777" w:rsidR="00477CC2" w:rsidRDefault="00477CC2" w:rsidP="00477CC2">
      <w:pPr>
        <w:tabs>
          <w:tab w:val="center" w:pos="4677"/>
          <w:tab w:val="right" w:pos="9355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5292187A" w14:textId="6609B9B6" w:rsidR="00477CC2" w:rsidRDefault="00477CC2" w:rsidP="00477CC2">
      <w:pPr>
        <w:tabs>
          <w:tab w:val="center" w:pos="4677"/>
          <w:tab w:val="right" w:pos="9355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</w:rPr>
      </w:pPr>
      <w:r w:rsidRPr="00477CC2">
        <w:rPr>
          <w:rFonts w:ascii="Times New Roman" w:hAnsi="Times New Roman"/>
          <w:sz w:val="28"/>
          <w:szCs w:val="28"/>
        </w:rPr>
        <w:t>Председатель комитета по управлению имуществом и земельным отношениям муниципального района «</w:t>
      </w:r>
      <w:proofErr w:type="spellStart"/>
      <w:r w:rsidRPr="00477CC2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477C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77CC2">
        <w:rPr>
          <w:rFonts w:ascii="Times New Roman" w:hAnsi="Times New Roman"/>
          <w:sz w:val="28"/>
          <w:szCs w:val="28"/>
        </w:rPr>
        <w:t>район»</w:t>
      </w:r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Антипина Ирина Юрьевна ;    </w:t>
      </w:r>
    </w:p>
    <w:tbl>
      <w:tblPr>
        <w:tblpPr w:leftFromText="180" w:rightFromText="180" w:vertAnchor="text" w:horzAnchor="margin" w:tblpY="75"/>
        <w:tblOverlap w:val="never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477CC2" w:rsidRPr="0038793E" w14:paraId="68FB6FDF" w14:textId="77777777" w:rsidTr="00477CC2">
        <w:tc>
          <w:tcPr>
            <w:tcW w:w="9747" w:type="dxa"/>
          </w:tcPr>
          <w:p w14:paraId="2BA4B689" w14:textId="2F9760AF" w:rsidR="00477CC2" w:rsidRPr="00477CC2" w:rsidRDefault="00477CC2" w:rsidP="005F47A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77CC2">
              <w:rPr>
                <w:rFonts w:ascii="Times New Roman" w:hAnsi="Times New Roman"/>
                <w:sz w:val="28"/>
                <w:szCs w:val="28"/>
              </w:rPr>
              <w:t>Ведущий инженер УИПИРИ муниципального района «</w:t>
            </w:r>
            <w:proofErr w:type="spellStart"/>
            <w:r w:rsidRPr="00477CC2">
              <w:rPr>
                <w:rFonts w:ascii="Times New Roman" w:hAnsi="Times New Roman"/>
                <w:sz w:val="28"/>
                <w:szCs w:val="28"/>
              </w:rPr>
              <w:t>Шилкинский</w:t>
            </w:r>
            <w:proofErr w:type="spellEnd"/>
            <w:r w:rsidRPr="00477C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77CC2">
              <w:rPr>
                <w:rFonts w:ascii="Times New Roman" w:hAnsi="Times New Roman"/>
                <w:sz w:val="28"/>
                <w:szCs w:val="28"/>
              </w:rPr>
              <w:t>район»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End"/>
          </w:p>
        </w:tc>
      </w:tr>
    </w:tbl>
    <w:p w14:paraId="5DD2EF3B" w14:textId="74722606" w:rsidR="00477CC2" w:rsidRDefault="00477CC2" w:rsidP="00477CC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Соболева Елена Петровна.</w:t>
      </w:r>
    </w:p>
    <w:p w14:paraId="5FCB090D" w14:textId="77777777" w:rsidR="00477CC2" w:rsidRDefault="00477CC2" w:rsidP="00477CC2">
      <w:pPr>
        <w:spacing w:after="0" w:line="240" w:lineRule="auto"/>
        <w:rPr>
          <w:rFonts w:ascii="Times New Roman" w:hAnsi="Times New Roman"/>
          <w:sz w:val="28"/>
        </w:rPr>
      </w:pPr>
    </w:p>
    <w:p w14:paraId="6B000000" w14:textId="0B270EDF" w:rsidR="00E81295" w:rsidRDefault="00477CC2" w:rsidP="00477CC2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</w:t>
      </w:r>
      <w:r w:rsidR="0004301A">
        <w:rPr>
          <w:rFonts w:ascii="Times New Roman" w:hAnsi="Times New Roman"/>
          <w:sz w:val="28"/>
        </w:rPr>
        <w:t xml:space="preserve"> ___________________________</w:t>
      </w:r>
    </w:p>
    <w:sectPr w:rsidR="00E81295">
      <w:headerReference w:type="default" r:id="rId6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563B70" w14:textId="77777777" w:rsidR="00575308" w:rsidRDefault="00575308">
      <w:pPr>
        <w:spacing w:after="0" w:line="240" w:lineRule="auto"/>
      </w:pPr>
      <w:r>
        <w:separator/>
      </w:r>
    </w:p>
  </w:endnote>
  <w:endnote w:type="continuationSeparator" w:id="0">
    <w:p w14:paraId="590972AC" w14:textId="77777777" w:rsidR="00575308" w:rsidRDefault="00575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27689A" w14:textId="77777777" w:rsidR="00575308" w:rsidRDefault="00575308">
      <w:pPr>
        <w:spacing w:after="0" w:line="240" w:lineRule="auto"/>
      </w:pPr>
      <w:r>
        <w:separator/>
      </w:r>
    </w:p>
  </w:footnote>
  <w:footnote w:type="continuationSeparator" w:id="0">
    <w:p w14:paraId="5A0043AF" w14:textId="77777777" w:rsidR="00575308" w:rsidRDefault="005753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00000" w14:textId="77777777" w:rsidR="00E81295" w:rsidRDefault="0004301A">
    <w:pPr>
      <w:pStyle w:val="a6"/>
      <w:jc w:val="center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 w:rsidR="00AF463F">
      <w:rPr>
        <w:noProof/>
      </w:rPr>
      <w:t>4</w:t>
    </w:r>
    <w:r>
      <w:rPr>
        <w:sz w:val="22"/>
      </w:rPr>
      <w:fldChar w:fldCharType="end"/>
    </w:r>
  </w:p>
  <w:p w14:paraId="02000000" w14:textId="77777777" w:rsidR="00E81295" w:rsidRDefault="00E8129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295"/>
    <w:rsid w:val="0004301A"/>
    <w:rsid w:val="003643B3"/>
    <w:rsid w:val="00477CC2"/>
    <w:rsid w:val="00575308"/>
    <w:rsid w:val="006A652E"/>
    <w:rsid w:val="008052A6"/>
    <w:rsid w:val="00AF463F"/>
    <w:rsid w:val="00BF4A55"/>
    <w:rsid w:val="00C34BB8"/>
    <w:rsid w:val="00E8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8A11F5-B8CD-4789-AB62-820A7314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others2">
    <w:name w:val="others2"/>
    <w:basedOn w:val="12"/>
    <w:link w:val="others20"/>
  </w:style>
  <w:style w:type="character" w:customStyle="1" w:styleId="others20">
    <w:name w:val="others2"/>
    <w:basedOn w:val="a0"/>
    <w:link w:val="others2"/>
  </w:style>
  <w:style w:type="paragraph" w:customStyle="1" w:styleId="FontStyle20">
    <w:name w:val="Font Style20"/>
    <w:link w:val="FontStyle200"/>
    <w:rPr>
      <w:rFonts w:ascii="Arial Narrow" w:hAnsi="Arial Narrow"/>
      <w:sz w:val="16"/>
    </w:rPr>
  </w:style>
  <w:style w:type="character" w:customStyle="1" w:styleId="FontStyle200">
    <w:name w:val="Font Style20"/>
    <w:link w:val="FontStyle20"/>
    <w:rPr>
      <w:rFonts w:ascii="Arial Narrow" w:hAnsi="Arial Narrow"/>
      <w:sz w:val="16"/>
    </w:rPr>
  </w:style>
  <w:style w:type="paragraph" w:styleId="31">
    <w:name w:val="Body Text Indent 3"/>
    <w:basedOn w:val="a"/>
    <w:link w:val="3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32">
    <w:name w:val="Основной текст с отступом 3 Знак"/>
    <w:basedOn w:val="1"/>
    <w:link w:val="31"/>
    <w:rPr>
      <w:rFonts w:ascii="Times New Roman" w:hAnsi="Times New Roman"/>
      <w:sz w:val="28"/>
    </w:rPr>
  </w:style>
  <w:style w:type="paragraph" w:customStyle="1" w:styleId="FontStyle22">
    <w:name w:val="Font Style22"/>
    <w:link w:val="FontStyle220"/>
    <w:rPr>
      <w:rFonts w:ascii="Times New Roman" w:hAnsi="Times New Roman"/>
      <w:sz w:val="16"/>
    </w:rPr>
  </w:style>
  <w:style w:type="character" w:customStyle="1" w:styleId="FontStyle220">
    <w:name w:val="Font Style22"/>
    <w:link w:val="FontStyle22"/>
    <w:rPr>
      <w:rFonts w:ascii="Times New Roman" w:hAnsi="Times New Roman"/>
      <w:sz w:val="16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Style3">
    <w:name w:val="Style3"/>
    <w:basedOn w:val="a"/>
    <w:link w:val="Style30"/>
    <w:pPr>
      <w:widowControl w:val="0"/>
      <w:spacing w:after="0" w:line="326" w:lineRule="exact"/>
      <w:ind w:firstLine="730"/>
      <w:jc w:val="both"/>
    </w:pPr>
    <w:rPr>
      <w:rFonts w:ascii="Times New Roman" w:hAnsi="Times New Roman"/>
      <w:sz w:val="24"/>
    </w:rPr>
  </w:style>
  <w:style w:type="character" w:customStyle="1" w:styleId="Style30">
    <w:name w:val="Style3"/>
    <w:basedOn w:val="1"/>
    <w:link w:val="Style3"/>
    <w:rPr>
      <w:rFonts w:ascii="Times New Roman" w:hAnsi="Times New Roman"/>
      <w:sz w:val="24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styleId="a6">
    <w:name w:val="header"/>
    <w:basedOn w:val="a"/>
    <w:link w:val="a7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7">
    <w:name w:val="Верхний колонтитул Знак"/>
    <w:basedOn w:val="1"/>
    <w:link w:val="a6"/>
    <w:rPr>
      <w:rFonts w:ascii="Times New Roman" w:hAnsi="Times New Roman"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others1">
    <w:name w:val="others1"/>
    <w:basedOn w:val="12"/>
    <w:link w:val="others10"/>
  </w:style>
  <w:style w:type="character" w:customStyle="1" w:styleId="others10">
    <w:name w:val="others1"/>
    <w:basedOn w:val="a0"/>
    <w:link w:val="others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u">
    <w:name w:val="u"/>
    <w:basedOn w:val="a"/>
    <w:link w:val="u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u0">
    <w:name w:val="u"/>
    <w:basedOn w:val="1"/>
    <w:link w:val="u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customStyle="1" w:styleId="others3">
    <w:name w:val="others3"/>
    <w:basedOn w:val="12"/>
    <w:link w:val="others30"/>
  </w:style>
  <w:style w:type="character" w:customStyle="1" w:styleId="others30">
    <w:name w:val="others3"/>
    <w:basedOn w:val="a0"/>
    <w:link w:val="others3"/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FontStyle12">
    <w:name w:val="Font Style12"/>
    <w:link w:val="FontStyle120"/>
    <w:rPr>
      <w:rFonts w:ascii="Times New Roman" w:hAnsi="Times New Roman"/>
      <w:sz w:val="18"/>
    </w:rPr>
  </w:style>
  <w:style w:type="character" w:customStyle="1" w:styleId="FontStyle120">
    <w:name w:val="Font Style12"/>
    <w:link w:val="FontStyle12"/>
    <w:rPr>
      <w:rFonts w:ascii="Times New Roman" w:hAnsi="Times New Roman"/>
      <w:sz w:val="1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c">
    <w:name w:val="List Paragraph"/>
    <w:basedOn w:val="a"/>
    <w:uiPriority w:val="34"/>
    <w:qFormat/>
    <w:rsid w:val="003643B3"/>
    <w:pPr>
      <w:spacing w:after="0" w:line="240" w:lineRule="auto"/>
      <w:ind w:left="720"/>
      <w:contextualSpacing/>
    </w:pPr>
    <w:rPr>
      <w:rFonts w:ascii="Times New Roman" w:hAnsi="Times New Roman"/>
      <w:color w:val="auto"/>
      <w:sz w:val="24"/>
      <w:szCs w:val="24"/>
    </w:rPr>
  </w:style>
  <w:style w:type="paragraph" w:styleId="ad">
    <w:name w:val="Body Text"/>
    <w:basedOn w:val="a"/>
    <w:link w:val="ae"/>
    <w:uiPriority w:val="99"/>
    <w:semiHidden/>
    <w:unhideWhenUsed/>
    <w:rsid w:val="003643B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3643B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3</cp:revision>
  <cp:lastPrinted>2025-11-17T00:10:00Z</cp:lastPrinted>
  <dcterms:created xsi:type="dcterms:W3CDTF">2025-11-17T00:07:00Z</dcterms:created>
  <dcterms:modified xsi:type="dcterms:W3CDTF">2025-11-17T00:10:00Z</dcterms:modified>
</cp:coreProperties>
</file>